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C3018E" w:rsidRPr="00C3018E" w:rsidTr="00663784">
        <w:trPr>
          <w:cantSplit/>
        </w:trPr>
        <w:tc>
          <w:tcPr>
            <w:tcW w:w="10774" w:type="dxa"/>
          </w:tcPr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ascii="Ãàçåòà" w:eastAsia="Times New Roman" w:hAnsi="Ãàçåòà" w:cs="Times New Roman"/>
                <w:sz w:val="24"/>
                <w:szCs w:val="20"/>
                <w:lang w:eastAsia="ru-RU"/>
              </w:rPr>
            </w:pPr>
            <w:r w:rsidRPr="00C3018E">
              <w:rPr>
                <w:rFonts w:ascii="Arial" w:eastAsia="Times New Roman" w:hAnsi="Arial" w:cs="Arial"/>
                <w:noProof/>
                <w:color w:val="4F6228"/>
                <w:sz w:val="26"/>
                <w:szCs w:val="24"/>
                <w:lang w:eastAsia="ru-RU"/>
              </w:rPr>
              <w:drawing>
                <wp:inline distT="0" distB="0" distL="0" distR="0">
                  <wp:extent cx="504825" cy="847725"/>
                  <wp:effectExtent l="0" t="0" r="9525" b="9525"/>
                  <wp:docPr id="2" name="Рисунок 2" descr="C:\Users\Софья\Desktop\secenov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Софья\Desktop\secenov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18E" w:rsidRPr="00C3018E" w:rsidTr="00663784">
        <w:trPr>
          <w:cantSplit/>
        </w:trPr>
        <w:tc>
          <w:tcPr>
            <w:tcW w:w="10774" w:type="dxa"/>
          </w:tcPr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ascii="Ãàçåòà" w:eastAsia="Times New Roman" w:hAnsi="Ãàçåòà" w:cs="Times New Roman"/>
                <w:sz w:val="26"/>
                <w:szCs w:val="20"/>
                <w:lang w:eastAsia="ru-RU"/>
              </w:rPr>
            </w:pPr>
          </w:p>
        </w:tc>
      </w:tr>
      <w:tr w:rsidR="00C3018E" w:rsidRPr="00C3018E" w:rsidTr="00663784">
        <w:trPr>
          <w:cantSplit/>
          <w:trHeight w:val="2376"/>
        </w:trPr>
        <w:tc>
          <w:tcPr>
            <w:tcW w:w="10774" w:type="dxa"/>
          </w:tcPr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018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Управление капитального строительства, ЖКХ,</w:t>
            </w:r>
          </w:p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018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жилищной политики и жилищного фонда                    </w:t>
            </w:r>
          </w:p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</w:t>
            </w:r>
            <w:r w:rsidRPr="00C3018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дминистрации Сеченовского муниципального округа</w:t>
            </w:r>
          </w:p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018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Нижегородской области </w:t>
            </w:r>
          </w:p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 w:rsidRPr="00C3018E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 xml:space="preserve">П Р И К А З </w:t>
            </w:r>
          </w:p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A44DDD" w:rsidRPr="009E0EE2" w:rsidRDefault="009934F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514FE0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514FE0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514FE0"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proofErr w:type="gramEnd"/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E0EE2" w:rsidRPr="00961D4E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61D4E">
        <w:rPr>
          <w:rFonts w:ascii="Times New Roman" w:hAnsi="Times New Roman"/>
          <w:b/>
          <w:bCs/>
          <w:sz w:val="28"/>
          <w:szCs w:val="28"/>
        </w:rPr>
        <w:t>Об утверждении правил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D4E">
        <w:rPr>
          <w:rFonts w:ascii="Times New Roman" w:hAnsi="Times New Roman"/>
          <w:b/>
          <w:bCs/>
          <w:sz w:val="28"/>
          <w:szCs w:val="28"/>
        </w:rPr>
        <w:t>обработки персональных данных</w:t>
      </w:r>
    </w:p>
    <w:p w:rsidR="009E0EE2" w:rsidRPr="009C4189" w:rsidRDefault="009E0EE2" w:rsidP="009E0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9C4189">
        <w:rPr>
          <w:rFonts w:ascii="Times New Roman" w:hAnsi="Times New Roman"/>
          <w:sz w:val="28"/>
          <w:szCs w:val="28"/>
        </w:rPr>
        <w:t>В целях реализации статьи 18</w:t>
      </w:r>
      <w:r w:rsidRPr="009C4189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hyperlink r:id="rId7" w:history="1">
        <w:r w:rsidRPr="009C4189"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 w:rsidRPr="009C4189">
        <w:rPr>
          <w:rFonts w:ascii="Times New Roman" w:hAnsi="Times New Roman"/>
          <w:sz w:val="28"/>
          <w:szCs w:val="28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</w:t>
      </w:r>
      <w:bookmarkStart w:id="0" w:name="sub_1"/>
      <w:r>
        <w:rPr>
          <w:rFonts w:ascii="Times New Roman" w:hAnsi="Times New Roman"/>
          <w:sz w:val="28"/>
          <w:szCs w:val="28"/>
        </w:rPr>
        <w:t xml:space="preserve">ыми или муниципальными органами», </w:t>
      </w:r>
      <w:r w:rsidR="00751F82">
        <w:rPr>
          <w:rFonts w:ascii="Times New Roman" w:hAnsi="Times New Roman"/>
          <w:b/>
          <w:sz w:val="28"/>
          <w:szCs w:val="28"/>
        </w:rPr>
        <w:t>приказыва</w:t>
      </w:r>
      <w:r w:rsidR="00C25AC8">
        <w:rPr>
          <w:rFonts w:ascii="Times New Roman" w:hAnsi="Times New Roman"/>
          <w:b/>
          <w:sz w:val="28"/>
          <w:szCs w:val="28"/>
        </w:rPr>
        <w:t>ю</w:t>
      </w:r>
      <w:r w:rsidRPr="009E0EE2">
        <w:rPr>
          <w:rFonts w:ascii="Times New Roman" w:hAnsi="Times New Roman"/>
          <w:b/>
          <w:sz w:val="28"/>
          <w:szCs w:val="28"/>
        </w:rPr>
        <w:t>:</w:t>
      </w:r>
    </w:p>
    <w:p w:rsidR="009E0EE2" w:rsidRPr="009C4189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4189">
        <w:rPr>
          <w:rFonts w:ascii="Times New Roman" w:hAnsi="Times New Roman"/>
          <w:sz w:val="28"/>
          <w:szCs w:val="28"/>
        </w:rPr>
        <w:t xml:space="preserve">1. Утвердить </w:t>
      </w:r>
      <w:bookmarkStart w:id="1" w:name="_Hlk206419977"/>
      <w:r w:rsidRPr="009C418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равила</w:t>
      </w:r>
      <w:r w:rsidRPr="009C4189">
        <w:rPr>
          <w:rFonts w:ascii="Times New Roman" w:hAnsi="Times New Roman"/>
          <w:sz w:val="28"/>
          <w:szCs w:val="28"/>
        </w:rPr>
        <w:t xml:space="preserve"> обработки персональных данных </w:t>
      </w:r>
      <w:bookmarkEnd w:id="1"/>
      <w:r w:rsidRPr="009C4189">
        <w:rPr>
          <w:rFonts w:ascii="Times New Roman" w:hAnsi="Times New Roman"/>
          <w:sz w:val="28"/>
          <w:szCs w:val="28"/>
        </w:rPr>
        <w:t xml:space="preserve">в </w:t>
      </w:r>
      <w:r w:rsidR="004D04F3" w:rsidRPr="004D04F3">
        <w:rPr>
          <w:rFonts w:ascii="Times New Roman" w:hAnsi="Times New Roman"/>
          <w:sz w:val="28"/>
          <w:szCs w:val="28"/>
        </w:rPr>
        <w:t>Управлении капитального строительства, жилищно-коммунального хозяйства, жилищной политики и жилищного фонда Администрации Сеченовского муниципального округа</w:t>
      </w:r>
      <w:r w:rsidRPr="009C4189">
        <w:rPr>
          <w:rFonts w:ascii="Times New Roman" w:hAnsi="Times New Roman"/>
          <w:sz w:val="28"/>
          <w:szCs w:val="28"/>
        </w:rPr>
        <w:t xml:space="preserve"> (далее - П</w:t>
      </w:r>
      <w:r>
        <w:rPr>
          <w:rFonts w:ascii="Times New Roman" w:hAnsi="Times New Roman"/>
          <w:sz w:val="28"/>
          <w:szCs w:val="28"/>
        </w:rPr>
        <w:t>равила</w:t>
      </w:r>
      <w:r w:rsidRPr="009C4189">
        <w:rPr>
          <w:rFonts w:ascii="Times New Roman" w:hAnsi="Times New Roman"/>
          <w:sz w:val="28"/>
          <w:szCs w:val="28"/>
        </w:rPr>
        <w:t xml:space="preserve">) согласно </w:t>
      </w:r>
      <w:r w:rsidR="00724D22">
        <w:rPr>
          <w:rFonts w:ascii="Times New Roman" w:hAnsi="Times New Roman"/>
          <w:sz w:val="28"/>
          <w:szCs w:val="28"/>
        </w:rPr>
        <w:t>П</w:t>
      </w:r>
      <w:r w:rsidRPr="009C4189">
        <w:rPr>
          <w:rFonts w:ascii="Times New Roman" w:hAnsi="Times New Roman"/>
          <w:sz w:val="28"/>
          <w:szCs w:val="28"/>
        </w:rPr>
        <w:t xml:space="preserve">риложению к </w:t>
      </w:r>
      <w:r w:rsidR="00E37B79">
        <w:rPr>
          <w:rFonts w:ascii="Times New Roman" w:hAnsi="Times New Roman"/>
          <w:sz w:val="28"/>
          <w:szCs w:val="28"/>
        </w:rPr>
        <w:t>приказу</w:t>
      </w:r>
      <w:r w:rsidRPr="009C4189">
        <w:rPr>
          <w:rFonts w:ascii="Times New Roman" w:hAnsi="Times New Roman"/>
          <w:sz w:val="28"/>
          <w:szCs w:val="28"/>
        </w:rPr>
        <w:t>.</w:t>
      </w:r>
    </w:p>
    <w:p w:rsidR="009E0EE2" w:rsidRPr="009C4189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4189">
        <w:rPr>
          <w:rFonts w:ascii="Times New Roman" w:hAnsi="Times New Roman"/>
          <w:sz w:val="28"/>
          <w:szCs w:val="28"/>
        </w:rPr>
        <w:t xml:space="preserve">2. Ответственному за организацию обработки персональных данных в </w:t>
      </w:r>
      <w:r w:rsidR="004D04F3" w:rsidRPr="004D04F3">
        <w:rPr>
          <w:rFonts w:ascii="Times New Roman" w:hAnsi="Times New Roman"/>
          <w:sz w:val="28"/>
          <w:szCs w:val="28"/>
        </w:rPr>
        <w:t>Управлении капитального строительства, жилищно-коммунального хозяйства, жилищной политики и жилищного фонда Администрации Сеченовского муниципального округа</w:t>
      </w:r>
      <w:r w:rsidRPr="009C4189">
        <w:rPr>
          <w:rFonts w:ascii="Times New Roman" w:hAnsi="Times New Roman"/>
          <w:sz w:val="28"/>
          <w:szCs w:val="28"/>
        </w:rPr>
        <w:t xml:space="preserve"> обеспечить ознакомление </w:t>
      </w:r>
      <w:r>
        <w:rPr>
          <w:rFonts w:ascii="Times New Roman" w:hAnsi="Times New Roman"/>
          <w:sz w:val="28"/>
          <w:szCs w:val="28"/>
        </w:rPr>
        <w:t xml:space="preserve">лиц, замещающих муниципальные должности в </w:t>
      </w:r>
      <w:r w:rsidR="004D04F3" w:rsidRPr="004D04F3">
        <w:rPr>
          <w:rFonts w:ascii="Times New Roman" w:hAnsi="Times New Roman"/>
          <w:sz w:val="28"/>
          <w:szCs w:val="28"/>
        </w:rPr>
        <w:t>Управлении капитального строительства, жилищно-коммунального хозяйства, жилищной политики и жилищного фонда Администрации Сеченовского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C4189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="004D04F3" w:rsidRPr="004D04F3">
        <w:rPr>
          <w:rFonts w:ascii="Times New Roman" w:hAnsi="Times New Roman"/>
          <w:sz w:val="28"/>
          <w:szCs w:val="28"/>
        </w:rPr>
        <w:t>Управлении капитального строительства, жилищно-коммунального хозяйства, жилищной политики и жилищного фонда Администрации Сеченовского муниципального округа</w:t>
      </w:r>
      <w:r w:rsidRPr="009C4189">
        <w:rPr>
          <w:rFonts w:ascii="Times New Roman" w:hAnsi="Times New Roman"/>
          <w:i/>
          <w:iCs/>
        </w:rPr>
        <w:t xml:space="preserve"> </w:t>
      </w:r>
      <w:r w:rsidRPr="009C4189">
        <w:rPr>
          <w:rFonts w:ascii="Times New Roman" w:hAnsi="Times New Roman"/>
          <w:sz w:val="28"/>
          <w:szCs w:val="28"/>
        </w:rPr>
        <w:t xml:space="preserve">и работников </w:t>
      </w:r>
      <w:r w:rsidR="004D04F3" w:rsidRPr="004D04F3">
        <w:rPr>
          <w:rFonts w:ascii="Times New Roman" w:hAnsi="Times New Roman"/>
          <w:sz w:val="28"/>
          <w:szCs w:val="28"/>
        </w:rPr>
        <w:t>Управлении капитального строительства, жилищно-коммунального хозяйства, жилищной политики и жилищного фонда Администрации Сеченовского муниципального округа</w:t>
      </w:r>
      <w:r w:rsidRPr="009C4189">
        <w:rPr>
          <w:rFonts w:ascii="Times New Roman" w:hAnsi="Times New Roman"/>
          <w:sz w:val="28"/>
          <w:szCs w:val="28"/>
        </w:rPr>
        <w:t>, замещающих должности, не являющиеся должностями муниципальной службы, на основании трудового договора, с П</w:t>
      </w:r>
      <w:r>
        <w:rPr>
          <w:rFonts w:ascii="Times New Roman" w:hAnsi="Times New Roman"/>
          <w:sz w:val="28"/>
          <w:szCs w:val="28"/>
        </w:rPr>
        <w:t>равилами</w:t>
      </w:r>
      <w:r w:rsidRPr="009C4189">
        <w:rPr>
          <w:rFonts w:ascii="Times New Roman" w:hAnsi="Times New Roman"/>
          <w:sz w:val="28"/>
          <w:szCs w:val="28"/>
        </w:rPr>
        <w:t>.</w:t>
      </w:r>
    </w:p>
    <w:p w:rsidR="009E0EE2" w:rsidRPr="009C4189" w:rsidRDefault="008B5FD9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="009E0EE2" w:rsidRPr="009C4189">
        <w:rPr>
          <w:rFonts w:ascii="Times New Roman" w:hAnsi="Times New Roman"/>
          <w:sz w:val="28"/>
          <w:szCs w:val="28"/>
        </w:rPr>
        <w:t>беспечить размещение П</w:t>
      </w:r>
      <w:r w:rsidR="009E0EE2">
        <w:rPr>
          <w:rFonts w:ascii="Times New Roman" w:hAnsi="Times New Roman"/>
          <w:sz w:val="28"/>
          <w:szCs w:val="28"/>
        </w:rPr>
        <w:t>равил</w:t>
      </w:r>
      <w:r w:rsidR="009E0EE2" w:rsidRPr="009C4189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9E0EE2">
        <w:rPr>
          <w:rFonts w:ascii="Times New Roman" w:hAnsi="Times New Roman"/>
          <w:sz w:val="28"/>
          <w:szCs w:val="28"/>
        </w:rPr>
        <w:t>Администрации Сеченовского муниципального округа</w:t>
      </w:r>
      <w:r w:rsidR="009E0EE2" w:rsidRPr="003335C0">
        <w:rPr>
          <w:rFonts w:ascii="Times New Roman" w:hAnsi="Times New Roman"/>
          <w:sz w:val="28"/>
          <w:szCs w:val="28"/>
        </w:rPr>
        <w:t xml:space="preserve"> </w:t>
      </w:r>
      <w:r w:rsidR="009E0EE2">
        <w:rPr>
          <w:rFonts w:ascii="Times New Roman" w:hAnsi="Times New Roman"/>
          <w:sz w:val="28"/>
          <w:szCs w:val="28"/>
        </w:rPr>
        <w:t>Нижегородской области</w:t>
      </w:r>
      <w:r w:rsidR="009E0EE2" w:rsidRPr="009C418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9E0EE2">
        <w:rPr>
          <w:rFonts w:ascii="Times New Roman" w:hAnsi="Times New Roman"/>
          <w:sz w:val="28"/>
          <w:szCs w:val="28"/>
        </w:rPr>
        <w:t xml:space="preserve"> </w:t>
      </w:r>
      <w:r w:rsidR="009E0EE2" w:rsidRPr="009C4189">
        <w:rPr>
          <w:rFonts w:ascii="Times New Roman" w:hAnsi="Times New Roman"/>
          <w:sz w:val="28"/>
          <w:szCs w:val="28"/>
        </w:rPr>
        <w:t xml:space="preserve">в </w:t>
      </w:r>
      <w:r w:rsidR="009E0EE2" w:rsidRPr="009C4189">
        <w:rPr>
          <w:rFonts w:ascii="Times New Roman" w:hAnsi="Times New Roman"/>
          <w:sz w:val="28"/>
          <w:szCs w:val="28"/>
        </w:rPr>
        <w:lastRenderedPageBreak/>
        <w:t xml:space="preserve">десятидневный срок со дня </w:t>
      </w:r>
      <w:r w:rsidR="009E0EE2">
        <w:rPr>
          <w:rFonts w:ascii="Times New Roman" w:hAnsi="Times New Roman"/>
          <w:sz w:val="28"/>
          <w:szCs w:val="28"/>
        </w:rPr>
        <w:t>подписания</w:t>
      </w:r>
      <w:r w:rsidR="009E0EE2" w:rsidRPr="009C4189">
        <w:rPr>
          <w:rFonts w:ascii="Times New Roman" w:hAnsi="Times New Roman"/>
          <w:sz w:val="28"/>
          <w:szCs w:val="28"/>
        </w:rPr>
        <w:t xml:space="preserve"> настоящего </w:t>
      </w:r>
      <w:r w:rsidR="00282CAC">
        <w:rPr>
          <w:rFonts w:ascii="Times New Roman" w:hAnsi="Times New Roman"/>
          <w:sz w:val="28"/>
          <w:szCs w:val="28"/>
        </w:rPr>
        <w:t>приказу</w:t>
      </w:r>
      <w:r w:rsidR="009E0EE2" w:rsidRPr="009C4189">
        <w:rPr>
          <w:rFonts w:ascii="Times New Roman" w:hAnsi="Times New Roman"/>
          <w:sz w:val="28"/>
          <w:szCs w:val="28"/>
        </w:rPr>
        <w:t>.</w:t>
      </w:r>
    </w:p>
    <w:bookmarkEnd w:id="0"/>
    <w:p w:rsid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4189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332D1E" w:rsidRPr="00332D1E" w:rsidRDefault="00332D1E" w:rsidP="00332D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7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C3018E" w:rsidRPr="00C3018E" w:rsidTr="00663784">
        <w:trPr>
          <w:cantSplit/>
          <w:trHeight w:val="377"/>
        </w:trPr>
        <w:tc>
          <w:tcPr>
            <w:tcW w:w="10774" w:type="dxa"/>
          </w:tcPr>
          <w:p w:rsidR="00C3018E" w:rsidRPr="00C3018E" w:rsidRDefault="00C3018E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Администрации - начальник </w:t>
            </w:r>
          </w:p>
          <w:p w:rsidR="00C3018E" w:rsidRPr="00C3018E" w:rsidRDefault="00C3018E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3018E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  капитального</w:t>
            </w:r>
            <w:proofErr w:type="gramEnd"/>
            <w:r w:rsidRPr="00C30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строительства, ЖКХ,   </w:t>
            </w:r>
          </w:p>
          <w:p w:rsidR="00C3018E" w:rsidRPr="00C3018E" w:rsidRDefault="00C3018E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18E">
              <w:rPr>
                <w:rFonts w:ascii="Times New Roman" w:eastAsia="Calibri" w:hAnsi="Times New Roman" w:cs="Times New Roman"/>
                <w:sz w:val="28"/>
                <w:szCs w:val="28"/>
              </w:rPr>
              <w:t>жилищной политики и жилищного фонда                                       Д.А. Крупнов</w:t>
            </w:r>
          </w:p>
          <w:p w:rsidR="00C3018E" w:rsidRDefault="00C3018E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EFC" w:rsidRPr="00C3018E" w:rsidRDefault="00B72EFC" w:rsidP="00C30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</w:tc>
      </w:tr>
    </w:tbl>
    <w:p w:rsidR="009E0EE2" w:rsidRDefault="009E0EE2" w:rsidP="009E0EE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3" w:name="sub_8000"/>
      <w:r w:rsidRPr="009E0E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ПРИЛОЖЕНИЕ</w:t>
      </w:r>
    </w:p>
    <w:p w:rsidR="00514FE0" w:rsidRDefault="009E0EE2" w:rsidP="00514FE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к </w:t>
      </w:r>
      <w:r w:rsidR="00514FE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приказу </w:t>
      </w:r>
      <w:bookmarkEnd w:id="3"/>
      <w:r w:rsidR="00514FE0" w:rsidRPr="00514FE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УКС Администрации </w:t>
      </w:r>
    </w:p>
    <w:p w:rsidR="00514FE0" w:rsidRDefault="00514FE0" w:rsidP="00514FE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514FE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Сеченовского муниципального округа </w:t>
      </w:r>
    </w:p>
    <w:p w:rsidR="009E0EE2" w:rsidRPr="009E0EE2" w:rsidRDefault="009E0EE2" w:rsidP="00514FE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от 2</w:t>
      </w:r>
      <w:r w:rsidR="00514FE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.1</w:t>
      </w:r>
      <w:r w:rsidR="00514FE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.2025г. № 7</w:t>
      </w:r>
      <w:r w:rsidR="00514FE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3</w:t>
      </w:r>
    </w:p>
    <w:p w:rsidR="00514FE0" w:rsidRDefault="009E0EE2" w:rsidP="009E0E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9E0E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Правила обработки персональных данных в</w:t>
      </w:r>
      <w:r w:rsidRPr="009E0EE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</w:p>
    <w:p w:rsidR="009E0EE2" w:rsidRPr="009E0EE2" w:rsidRDefault="00514FE0" w:rsidP="009E0E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4"/>
          <w:szCs w:val="24"/>
          <w:lang w:eastAsia="ru-RU"/>
        </w:rPr>
      </w:pPr>
      <w:r w:rsidRPr="00514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УКС Администрации Сеченовского муниципального округа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" w:name="sub_100"/>
      <w:r w:rsidRPr="009E0E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I. Общие положения</w:t>
      </w:r>
    </w:p>
    <w:bookmarkEnd w:id="4"/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0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Обработка персональных данных в </w:t>
      </w:r>
      <w:r w:rsidR="00E132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="00E132B7" w:rsidRPr="00E1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строительства, жилищно-коммунального хозяйства, жилищной политики и жилищного фонда Администрации Сеченовского муниципального округа (далее УКС Администрации Сеченовского муниципального округа) 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с 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субъектов персональных данных, персональные данные которых обрабатываются в </w:t>
      </w:r>
      <w:r w:rsidR="00E132B7" w:rsidRPr="00E132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02"/>
      <w:bookmarkEnd w:id="5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Обработка персональных данных без использования средств автоматизации может осуществляться в виде документов на бумажных носителях и в электронном виде (файлы, базы данных) на электронных носителях информации.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03"/>
      <w:bookmarkEnd w:id="6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 субъектам персональных данных, персональные данные которых обрабатываются в </w:t>
      </w:r>
      <w:r w:rsidR="00E132B7" w:rsidRPr="00E132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настоящими Правилами относятся: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031"/>
      <w:bookmarkEnd w:id="7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лица, замещающие муниципальные должности в </w:t>
      </w:r>
      <w:r w:rsidR="00E132B7" w:rsidRPr="00E132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муниципальные служащие </w:t>
      </w:r>
      <w:r w:rsidR="00E132B7" w:rsidRPr="00E1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муниципальные служащие органа местного самоуправления), </w:t>
      </w:r>
      <w:bookmarkStart w:id="9" w:name="_Hlk200362859"/>
      <w:bookmarkStart w:id="10" w:name="_Hlk200540405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 w:rsidR="00E132B7" w:rsidRPr="00E132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замещающие должности, не являющиеся должностями муниципальной службы, на основании трудового договора</w:t>
      </w:r>
      <w:bookmarkEnd w:id="9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End w:id="10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члены их семей;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032"/>
      <w:bookmarkEnd w:id="8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bookmarkStart w:id="12" w:name="_Hlk200463867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претендующие на замещение муниципальной должности в органе местного самоуправления, должностей муниципальной службы в органе местного самоуправления, претендующие на должности в органе местного самоуправления, не являющиеся должностями муниципальной службы;</w:t>
      </w:r>
      <w:bookmarkEnd w:id="12"/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033"/>
      <w:bookmarkEnd w:id="1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супруги (в том числе бывшие, супруги братьев и сестер, братья и сестры супругов), лица, состоящие в родстве (свойстве) с субъектами персональных данных, указанными в </w:t>
      </w:r>
      <w:hyperlink w:anchor="sub_10031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10032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в случаях, предусмотренных законодательством Российской Федерации;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034"/>
      <w:bookmarkEnd w:id="13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bookmarkStart w:id="15" w:name="sub_10035"/>
      <w:bookmarkEnd w:id="14"/>
      <w:r w:rsidR="00E44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уволенные муниципальные служащие </w:t>
      </w:r>
      <w:r w:rsidR="00126CEA" w:rsidRPr="00126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работники </w:t>
      </w:r>
      <w:r w:rsidR="00126CEA" w:rsidRPr="0012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</w:t>
      </w:r>
      <w:r w:rsidR="00126CEA" w:rsidRPr="00126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0EE2" w:rsidRPr="009E0EE2" w:rsidRDefault="00E44AE7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036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E0EE2"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лица, включенные в кадровый резерв </w:t>
      </w:r>
      <w:r w:rsidR="00126CEA" w:rsidRPr="00126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="009E0EE2"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0EE2" w:rsidRPr="009E0EE2" w:rsidRDefault="00E44AE7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037"/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0EE2"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лица, обработка персональных данных которых осуществляется в связи с исполнением муниципального контракта, заключаемого </w:t>
      </w:r>
      <w:r w:rsidR="00126CEA" w:rsidRPr="00126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="009E0EE2"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0EE2" w:rsidRPr="009E0EE2" w:rsidRDefault="00E44AE7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038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E0EE2"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лица, обработка персональных данных которых осуществляется в связи с исполнением гражданско-правовых договоров, заключаемых </w:t>
      </w:r>
      <w:r w:rsidR="00126CEA" w:rsidRPr="00126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="009E0EE2"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0EE2" w:rsidRPr="009E0EE2" w:rsidRDefault="00E44AE7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039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0EE2"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Start w:id="20" w:name="sub_100310"/>
      <w:bookmarkEnd w:id="19"/>
      <w:r w:rsidR="009E0EE2"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обработка персональных данных которых осуществляется в рамках международного сотрудничества;</w:t>
      </w:r>
    </w:p>
    <w:p w:rsidR="009E0EE2" w:rsidRPr="009E0EE2" w:rsidRDefault="00126CEA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0311"/>
      <w:bookmarkEnd w:id="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E0EE2"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лица, обработка персональных данных которых осуществляется в связи с выполнением возложенных законодательством Российской Федерации на </w:t>
      </w:r>
      <w:r w:rsidR="00D57714" w:rsidRPr="00D5771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="009E0EE2"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функций, полномочий и обязанностей;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0312"/>
      <w:bookmarkEnd w:id="2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6CE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граждане, обратившиеся в соответствии с </w:t>
      </w:r>
      <w:hyperlink r:id="rId8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00313"/>
      <w:bookmarkEnd w:id="22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6C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пользователи </w:t>
      </w:r>
      <w:hyperlink r:id="rId9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сайта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CEA" w:rsidRPr="00126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00314"/>
      <w:bookmarkEnd w:id="23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6C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лица, представляемые к награждению, наградные материалы по которым представлены в </w:t>
      </w:r>
      <w:r w:rsidR="00126CEA" w:rsidRPr="00126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6C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E0EE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лица, замещавшие муниципальные должности, либо должности муниципальной службы в </w:t>
      </w:r>
      <w:r w:rsidR="00126CEA" w:rsidRPr="00126CE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обратившиеся за назначением пенсии за выслугу лет, являющиеся получателями пенсии за выслугу лет;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</w:t>
      </w:r>
      <w:r w:rsidR="00126CE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Pr="009E0EE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) лица, обратившиеся за оказанием материальной помощи.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004"/>
      <w:bookmarkEnd w:id="24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Обработка персональных данных лиц, указанных в </w:t>
      </w:r>
      <w:hyperlink w:anchor="sub_1003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в соответствии с </w:t>
      </w:r>
      <w:hyperlink r:id="rId10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2, 4 и 6 части 1 статьи 6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 152-ФЗ «О персональных данных» (</w:t>
      </w:r>
      <w:bookmarkStart w:id="26" w:name="_Hlk200464249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Федеральный закон «О персональных данных»</w:t>
      </w:r>
      <w:bookmarkEnd w:id="26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осуществляется без согласия субъекта персональных данных на обработку его персональных данных. 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005"/>
      <w:bookmarkEnd w:id="25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Обработка персональных данных в </w:t>
      </w:r>
      <w:r w:rsidR="00126CEA" w:rsidRPr="0012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с соблюдением принципов и условий, предусмотренных настоящими Правилами и </w:t>
      </w:r>
      <w:hyperlink r:id="rId11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области персональных данных.</w:t>
      </w:r>
    </w:p>
    <w:bookmarkEnd w:id="27"/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8" w:name="sub_200"/>
      <w:r w:rsidRPr="009E0E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II. Цели, условия и порядок обработки персональных данных и соответствующие им перечни обрабатываемых персональных данных</w:t>
      </w:r>
    </w:p>
    <w:bookmarkEnd w:id="28"/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006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Персональные данные субъектов персональных данных, указанных в </w:t>
      </w:r>
      <w:hyperlink w:anchor="sub_10031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1 - 6 пункта 3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обрабатываются в целях обеспечения замещения муниципальных должностей, должностей 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службы, должностей, не отнесенных к муниципальным должностям и должностям муниципальной службы, содействия в выполнении осуществляемой работы, организации и прохождения конкурса на замещение вакантных должностей муниципальной службы, формирования кадрового резерва муниципальной службы, обучения и должностного роста, учета результатов исполнения муниципальными служащими и иными работниками органа местного самоуправления должностных обязанностей, обеспечения личной безопасности лиц, замещающих муниципальные должности, муниципальных служащих и иных работников органа местного самоуправления, руководителей подведомственных организаций и членов их семей, обеспечения установленных законодательством Российской Федерации условий труда, гарантий и компенсаций, в том числе при рассмотрении вопроса о предоставлении единовременной субсидии на приобретение жилого помещения, сохранности принадлежащего им имущества, противодействия коррупции.</w:t>
      </w:r>
    </w:p>
    <w:bookmarkEnd w:id="29"/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Персональные данные субъектов персональных данных, указанных в </w:t>
      </w:r>
      <w:hyperlink w:anchor="sub_100314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14 пункта 3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обрабатываются в целях учета результатов исполнения муниципальными служащими, иными работниками органа местного самоуправления должностных обязанностей, поощрения и стимулирования труда.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007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целях, указанных в </w:t>
      </w:r>
      <w:hyperlink w:anchor="sub_1006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6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обрабатываются следующие категории персональных данных субъектов персональных данных, указанных в </w:t>
      </w:r>
      <w:hyperlink w:anchor="sub_10031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1 - 6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100314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 пункта 3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Правил: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0071"/>
      <w:bookmarkEnd w:id="30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фамилия, имя, отчество (при наличии) (в том числе прежние фамилии, имена и (или) отчества (при наличии), в случае их изменения, сведения о том, когда, где и по какой причине они изменялись);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0072"/>
      <w:bookmarkEnd w:id="3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дата рождения (число, месяц и год рождения);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0073"/>
      <w:bookmarkEnd w:id="32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место рождения;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0074"/>
      <w:bookmarkEnd w:id="33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сведения о гражданстве (в том числе о прежних гражданствах, иных гражданствах);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0075"/>
      <w:bookmarkEnd w:id="34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вид, серия, номер документа, удостоверяющего личность гражданина Российской Федерации, наименование органа, код подразделения органа, выдавшего его (при наличии), дата выдачи;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0076"/>
      <w:bookmarkEnd w:id="35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0077"/>
      <w:bookmarkEnd w:id="36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7) адрес места жительства, дата регистрации по месту жительства (месту пребывания);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0078"/>
      <w:bookmarkEnd w:id="37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номер телефона или сведения о других способах связи;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0079"/>
      <w:bookmarkEnd w:id="38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0710"/>
      <w:bookmarkEnd w:id="39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идентификационный номер налогоплательщика;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0711"/>
      <w:bookmarkEnd w:id="40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11) реквизиты страхового медицинского полиса обязательного медицинского страхования;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12) реквизиты полиса добровольного медицинского страхования, содержащиеся в нем сведения;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0712"/>
      <w:bookmarkEnd w:id="4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13) реквизиты свидетельства о государственной регистрации актов гражданского состояния;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00713"/>
      <w:bookmarkEnd w:id="42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сведения о семейном положении, составе семьи, близких родственниках (отец, мать, братья, сестры, дети), супругах (в том числе бывших), супругах братьев и сестер, братьях и сестрах супругов: степень родства, фамилия, имя, отчество (при наличии), дата рождения, место рождения, место работы (полное и (если имеется) сокращенное наименование и адрес юридического лица в пределах места нахождения), должность, адрес регистрации по месту жительства (месту пребывания), адрес фактического проживания;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15) сведения о близких родственниках (отец, мать, братья, сестры, дети), супругах (в том числе бывших), супругах братьев и сестер, братьях и сестрах супругов, постоянно проживающих за границей и (или) оформляющих документы для выезда на постоянное место жительства в другое государство: фамилия, имя, отчество (при наличии), с какого времени проживают за границей;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00714"/>
      <w:bookmarkEnd w:id="43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16) сведения о трудовой деятельности (наименование организации, ее адрес, месяц и год поступления и ухода), включая работу по совместительству, предпринимательскую и иную деятельность, военную службу;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00715"/>
      <w:bookmarkEnd w:id="44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17) 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наименование органа, выдавшего его);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00716"/>
      <w:bookmarkEnd w:id="45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18) сведения об образовании с указанием наименования образовательной организации, даты ее окончания, квалификации, специальности и (или) направления подготовки, наименования и реквизитов документа об образовании;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00717"/>
      <w:bookmarkEnd w:id="46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19) сведения об ученой степени, ученом звании (в том числе наименование образовательного или научного учреждения, год окончания, дата присвоения, реквизиты диплома, аттестата);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20)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00718"/>
      <w:bookmarkEnd w:id="47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21) сведения о владении иностранными языками и языками народов Российской Федерации;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100719"/>
      <w:bookmarkEnd w:id="48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22) сведения о наличии либо отсутствии заболевания, препятствующего поступлению на муниципальную службу или ее прохождению;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23) сведения об инвалидности, сроке действия установленной инвалидности;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sub_100720"/>
      <w:bookmarkEnd w:id="49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24) фотография;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25) сведения о замещении муниципальной должности, в том числе: дата и основание избрания (назначения) на муниципальную должность, размер денежного вознаграждения, сведения о прежнем месте работы, сведения о проверках и их результатах; сведения о мерах ответственности (дата 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назначения), сведения о временной нетрудоспособности, табельный номер;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00721"/>
      <w:bookmarkEnd w:id="50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26) </w:t>
      </w:r>
      <w:bookmarkStart w:id="52" w:name="_Hlk205988729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прохождении муниципальной службы, о трудовой деятельности в органе местного самоуправления, в том числе: дата и основание поступления на муниципальную службу и назначения на должность муниципальной службы, </w:t>
      </w:r>
      <w:bookmarkStart w:id="53" w:name="_Hlk20598842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должность, не являющуюся должностью муниципальной службы и замещаемую на основании трудового договора;</w:t>
      </w:r>
      <w:bookmarkEnd w:id="53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и основание назначения, перевода, перемещения на иную должность муниципальной службы, на иную должность, не являющуюся должностью муниципальной службы и замещаемую на основании трудового договора; наименование замещаемых должностей муниципальной службы, иных должностей, не являющихся должностями муниципальной службы и замещаемых на основании трудового договора, с указанием структурных подразделений, размера денежного содержания, оплаты труда, результатов аттестации на соответствие замещаемой должности муниципальной службы, сведения о прежнем месте работы, сведения о служебных проверках и их результатах; сведения о дисциплинарных взысканиях (дата снятия взыскания), сведения о включении в кадровый резерв и сведения о временной нетрудоспособности, табельный номер;</w:t>
      </w:r>
      <w:bookmarkEnd w:id="52"/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_100722"/>
      <w:bookmarkEnd w:id="5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27) сведения, содержащиеся в служебном контракте (трудовом договоре), дополнительных соглашениях к служебному контракту (трудовому договору);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sub_100723"/>
      <w:bookmarkEnd w:id="54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28) сведения о пребывании за границей (когда, где, с какой целью);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sub_100724"/>
      <w:bookmarkEnd w:id="55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29) сведения о классном чине федеральной государственной гражданской службы и (или) государственной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правоохранительной службы, классном чине юстиции, а также сведения о том, кем и когда они присвоены;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sub_100725"/>
      <w:bookmarkEnd w:id="56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30) сведения о наличии или отсутствии судимости;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sub_100726"/>
      <w:bookmarkEnd w:id="57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31) сведения о форме, номере и дате оформления допуска к государственной тайне, ранее имевшемся и (или) имеющемся;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" w:name="sub_100727"/>
      <w:bookmarkEnd w:id="58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32) сведения о государственных, муниципальных наградах, иных наградах и знаках отличия;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" w:name="sub_100729"/>
      <w:bookmarkEnd w:id="59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33) сведения о ежегодных оплачиваемых отпусках, учебных отпусках и отпусках без сохранения денежного содержания;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" w:name="sub_100730"/>
      <w:bookmarkEnd w:id="60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34) сведения о доходах, об имуществе и обязательствах имущественного характера лица, замещающего муниципальную должность, муниципального служащего органа местного самоуправления, работников подведомственных организаций, гражданина, претендующего на замещение муниципальной должности, должности </w:t>
      </w:r>
      <w:bookmarkStart w:id="62" w:name="_Hlk199856472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</w:t>
      </w:r>
      <w:bookmarkEnd w:id="62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органе местного самоуправления, сведения о доходах, об имуществе и обязательствах имущественного характера супруги (супруга) и (или) несовершеннолетних детей муниципального служащего органа местного самоуправления, работников подведомственных организаций, гражданина, претендующего на замещение должности муниципальной службы в органе местного самоуправления, а также сведения о расходах лица, замещающего муниципальную должность, муниципального служащего органа местного 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самоуправления, работников подведомственных организаций, его супруги (супруга) и (или) несовершеннолетних детей;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sub_100731"/>
      <w:bookmarkEnd w:id="6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35) сведения об адресах сайтов и (или) страниц сайтов в информационно-телекоммуникационной сети «Интернет», на которых муниципальным служащим органа местного самоуправления, гражданином, претендующим на замещение должностей муниципальной службы, размещалась общедоступная информация, а также данные, позволяющие его идентифицировать;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36) адрес электронной почты;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4" w:name="sub_100732"/>
      <w:bookmarkEnd w:id="63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37) сведения о счетах в банках и кредитных организациях (полное наименование банка или кредитной организации, номер счета и дата открытия);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5" w:name="sub_100733"/>
      <w:bookmarkEnd w:id="64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38) реквизиты банковских карт (номер карты);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6" w:name="sub_100734"/>
      <w:bookmarkEnd w:id="65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39) иные сведения, которые субъект персональных данных пожелал сообщить о себе и которые отвечают целям обработки персональных данных, указанным в </w:t>
      </w:r>
      <w:hyperlink w:anchor="sub_1006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6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bookmarkStart w:id="67" w:name="sub_1008"/>
      <w:bookmarkEnd w:id="66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Обработка персональных данных и биометрических персональных данных субъектов персональных данных, указанных в </w:t>
      </w:r>
      <w:hyperlink w:anchor="sub_10031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1 - 6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100314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 пункта 3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применительно к лицам, замещающим муниципальные должности, должности муниципальной службы, лицам, на которых распространяются требования Федерального закона от 25.12.2008 № 273-ФЗ «О противодействии коррупции», осуществляется без их согласия в целях, определенных </w:t>
      </w:r>
      <w:hyperlink w:anchor="sub_1006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в соответствии с </w:t>
      </w:r>
      <w:hyperlink r:id="rId12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1 статьи 6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3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11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персональных данных»,</w:t>
      </w:r>
      <w:bookmarkStart w:id="68" w:name="_Hlk200464168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02.03.2007 № 25-ФЗ «О муниципальной службе Российской Федерации»</w:t>
      </w:r>
      <w:bookmarkEnd w:id="68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</w:t>
      </w:r>
      <w:hyperlink r:id="rId14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№ 273-ФЗ «О противодействии коррупции», </w:t>
      </w:r>
      <w:bookmarkStart w:id="69" w:name="_Hlk200535469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03.12.2012 № 230-ФЗ «О контроле за соответствием расходов лиц, замещающих государственные должности, и иных лиц их доходам»,</w:t>
      </w:r>
      <w:bookmarkEnd w:id="69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Трудовым кодексом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sub_1009"/>
      <w:bookmarkEnd w:id="67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Обработка специальных категорий персональных данных субъектов персональных данных осуществляется без их согласия в целях, указанных в </w:t>
      </w:r>
      <w:hyperlink w:anchor="sub_1006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6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в соответствии с </w:t>
      </w:r>
      <w:hyperlink r:id="rId16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2.3 и 7 части 2 статьи 10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персональных данных», за исключением случаев получения персональных данных у третьей стороны в соответствии с </w:t>
      </w:r>
      <w:hyperlink r:id="rId17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86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1" w:name="sub_1010"/>
      <w:bookmarkEnd w:id="70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Обработка персональных данных субъектов персональных данных, указанных в </w:t>
      </w:r>
      <w:hyperlink w:anchor="sub_10031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1 - 6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100314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 пункта 3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осуществляется с их согласия в следующих случаях: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2" w:name="sub_10101"/>
      <w:bookmarkEnd w:id="7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передаче персональных данных третьим лицам в случаях, не предусмотренных законодательством Российской Федерации </w:t>
      </w:r>
      <w:hyperlink r:id="rId18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муниципальной службе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9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противодействии коррупции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3" w:name="sub_10102"/>
      <w:bookmarkEnd w:id="72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принятии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4" w:name="sub_1011"/>
      <w:bookmarkEnd w:id="73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случаях, предусмотренных </w:t>
      </w:r>
      <w:hyperlink w:anchor="sub_1010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10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согласие субъектов персональных данных оформляется в письменной форме, если иное не установлено </w:t>
      </w:r>
      <w:hyperlink r:id="rId20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персональных данных».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sub_1012"/>
      <w:bookmarkEnd w:id="74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Обработка персональных данных субъектов персональных данных, указанных в </w:t>
      </w:r>
      <w:hyperlink w:anchor="sub_10031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1 - 6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100314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 пункта 3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осуществляется </w:t>
      </w:r>
      <w:bookmarkStart w:id="76" w:name="_Hlk200099830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службой </w:t>
      </w:r>
      <w:r w:rsidR="00EF5C3B" w:rsidRPr="00EF5C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(уполномоченным сотрудником </w:t>
      </w:r>
      <w:r w:rsidR="00EF5C3B" w:rsidRPr="00EF5C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End w:id="76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7" w:name="sub_1013"/>
      <w:bookmarkEnd w:id="75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Сбор, запись, систематизация, накопление и уточнение (обновление, изменение) персональных данных субъектов персональных данных осуществляется путем: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8" w:name="sub_10131"/>
      <w:bookmarkEnd w:id="77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получения оригиналов необходимых документов (заявление, трудовая книжка, автобиография, иные документы, предоставляемые в кадровую службу органа местного самоуправления) (далее - оригиналы документов);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9" w:name="sub_10132"/>
      <w:bookmarkEnd w:id="78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копирования оригиналов документов;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0" w:name="sub_10133"/>
      <w:bookmarkEnd w:id="79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внесения сведений в учетные формы (на бумажных и электронных носителях);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1" w:name="sub_10134"/>
      <w:bookmarkEnd w:id="80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формирования персональных данных в ходе кадровой работы;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2" w:name="sub_10135"/>
      <w:bookmarkEnd w:id="8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внесения персональных данных в информационные системы персональных данных органа местного самоуправления, используемые </w:t>
      </w:r>
      <w:r w:rsidR="00EF5C3B" w:rsidRPr="00EF5C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сотрудником 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3" w:name="sub_1014"/>
      <w:bookmarkEnd w:id="82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Запрещается получать, обрабатывать и приобщать к личному делу субъектов персональных данных, указанных в </w:t>
      </w:r>
      <w:hyperlink w:anchor="sub_10031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1 - 6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100314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 пункта 3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персональные данные, не предусмотренные </w:t>
      </w:r>
      <w:hyperlink w:anchor="sub_1007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в том числе касающиеся расовой, национальной принадлежности, политических взглядов, религиозных или философских убеждений, интимной жизни.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4" w:name="sub_1015"/>
      <w:bookmarkEnd w:id="83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Персональные данные лиц, указанных в </w:t>
      </w:r>
      <w:hyperlink w:anchor="sub_10037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7 - 11 пункта 3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обрабатываются в целях реализации полномочий органа местного самоуправления, установленных Федеральным законом от 06.10.2003 № 131-ФЗ «Об общих принципах организации местного самоуправления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федеральными законами, актами Президента Российской Федерации, Правительства Российской Федерации, нормативными правовыми актами </w:t>
      </w:r>
      <w:r w:rsidRPr="009E0EE2">
        <w:rPr>
          <w:rFonts w:ascii="Times New Roman" w:eastAsia="Times New Roman" w:hAnsi="Times New Roman" w:cs="Times New Roman"/>
          <w:sz w:val="28"/>
          <w:szCs w:val="28"/>
        </w:rPr>
        <w:t>Нижегородской области, муниципальными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Сеченовского муниципального округа Нижегородской области, регламентирующими предоставление муниципальных и государственных (в случае наделения </w:t>
      </w:r>
      <w:r w:rsidR="00EF5C3B" w:rsidRPr="00EF5C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государственными полномочиями, предусматривающими предоставление </w:t>
      </w:r>
      <w:r w:rsidR="00EF5C3B" w:rsidRPr="00EF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="00EF5C3B" w:rsidRPr="00EF5C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сотрудником 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услуг) услуг. 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5" w:name="sub_1016"/>
      <w:bookmarkEnd w:id="84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 целях, указанных в </w:t>
      </w:r>
      <w:hyperlink w:anchor="sub_1015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15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обрабатываются следующие персональные данные лиц, указанных в </w:t>
      </w:r>
      <w:hyperlink w:anchor="sub_10037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7-11 пункта 3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Правил: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6" w:name="sub_10161"/>
      <w:bookmarkEnd w:id="85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фамилия, имя, отчество (при наличии);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7" w:name="sub_10162"/>
      <w:bookmarkEnd w:id="86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дата и место рождения;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8" w:name="sub_10163"/>
      <w:bookmarkEnd w:id="87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адрес места жительства, дата регистрации по месту жительства (месту пребывания);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9" w:name="sub_10164"/>
      <w:bookmarkEnd w:id="88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сведения, содержащиеся в страховом свидетельстве обязательного пенсионного страхования или документе, подтверждающим регистрацию в системе индивидуального (персонифицированного) учета;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0" w:name="sub_10165"/>
      <w:bookmarkEnd w:id="89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идентификационный номер налогоплательщика;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1" w:name="sub_10166"/>
      <w:bookmarkEnd w:id="90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вид, серия, номер документа, удостоверяющего личность гражданина Российской Федерации, наименование органа, код подразделения органа, выдавшего его (при наличии), дата выдачи;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2" w:name="sub_10167"/>
      <w:bookmarkEnd w:id="9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сведения о семейном положении, составе семьи, близких родственниках (отец, мать, братья, сестры, дети), супругах (в том числе бывших), супругах братьев и сестер, братьях и сестрах супругов: степень родства, фамилия, имя, отчество (при наличии), дата рождения, место рождения, место работы (полное и (если имеется) сокращенное наименование и адрес юридического лица в пределах места нахождения), должность, адрес регистрации по месту жительства (месту пребывания), адрес фактического проживания </w:t>
      </w:r>
      <w:bookmarkStart w:id="93" w:name="_Hlk205989936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когда в соответствии с нормативными правовыми актами предоставление муниципальной (государственной) услуги зависит от наличия или отсутствия перечисленных в настоящем подпункте сведений)</w:t>
      </w:r>
      <w:bookmarkEnd w:id="93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сведения о близких родственниках (отец, мать, братья, сестры, дети), супругах (в том числе бывших), супругах братьев и сестер, братьях и сестрах супругов, постоянно проживающих за границей и (или) оформляющих документы для выезда на постоянное место жительства в другое государство: фамилия, имя, отчество (при наличии), с какого времени проживают за границей (в случае, когда в соответствии с нормативными правовыми актами предоставление муниципальной (государственной) услуги зависит от наличия или отсутствия перечисленных в настоящем подпункте сведений);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 и несовершеннолетних детей (в случае, когда в соответствии с нормативными правовыми актами предоставление муниципальной (государственной) услуги зависит от наличия или отсутствия перечисленных в настоящем подпункте сведений);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банковские реквизиты (в случае, когда в соответствии с нормативными правовыми актами предоставление муниципальной (государственной) услуги зависит от наличия или отсутствия перечисленных в настоящем подпункте сведений);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11) номер телефона или сведения о других способах связи;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4" w:name="sub_10168"/>
      <w:bookmarkEnd w:id="92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</w:t>
      </w:r>
      <w:bookmarkStart w:id="95" w:name="_Hlk200983118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из Единого государственного реестра недвижимости и 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иных документов, устанавливающих или удостоверяющих права субъекта персональных данных на земельный участок, объект капитального строительства, помещение, являющееся частью объекта капитального строительства (в случае, когда в соответствии с нормативными правовыми актами предоставление муниципальной (государственной) услуги зависит от наличия или отсутствия перечисленных в настоящем подпункте сведений);</w:t>
      </w:r>
      <w:bookmarkEnd w:id="95"/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иные персональные данные, которые отвечают цели обработки персональных данных, указанной в </w:t>
      </w:r>
      <w:hyperlink w:anchor="sub_1015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15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6" w:name="sub_1017"/>
      <w:bookmarkEnd w:id="94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Персональные данные лиц, указанных в </w:t>
      </w:r>
      <w:hyperlink w:anchor="sub_100312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12 пункта 3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обрабатываются в целях обеспечения своевременного и в полном объеме рассмотрения устных и письменных обращений таких лиц в порядке, установленном </w:t>
      </w:r>
      <w:hyperlink r:id="rId21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7" w:name="sub_1018"/>
      <w:bookmarkEnd w:id="96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В целях, указанных в </w:t>
      </w:r>
      <w:hyperlink w:anchor="sub_1017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17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обрабатываются следующие персональные данные лиц, указанных в </w:t>
      </w:r>
      <w:hyperlink w:anchor="sub_100312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12 пункта 3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Правил: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8" w:name="sub_10181"/>
      <w:bookmarkEnd w:id="97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фамилия, имя, отчество (при наличии);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sub_10182"/>
      <w:bookmarkEnd w:id="98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адрес места жительства;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0" w:name="sub_10183"/>
      <w:bookmarkEnd w:id="99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адрес электронной почты (при наличии);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1" w:name="sub_10184"/>
      <w:bookmarkEnd w:id="100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иные персональные данные, указанные в обращении, а также ставшие известными в ходе личного приема или в процессе рассмотрения обращения.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2" w:name="sub_1019"/>
      <w:bookmarkEnd w:id="10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Обработка персональных данных лиц, указанных в </w:t>
      </w:r>
      <w:hyperlink w:anchor="sub_100313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 и 13 пункта 3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осуществляется в целях организации доступа к информации о деятельности органа местного самоуправления, размещаемой в информационно-телекоммуникационной сети «Интернет».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3" w:name="sub_1020"/>
      <w:bookmarkEnd w:id="102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В целях, указанных в </w:t>
      </w:r>
      <w:hyperlink w:anchor="sub_1019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19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обрабатываются следующие персональные данные лиц, указанных в </w:t>
      </w:r>
      <w:hyperlink w:anchor="sub_100313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 и 13 пункта 3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Правил: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4" w:name="sub_10201"/>
      <w:bookmarkEnd w:id="103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фамилия, имя, отчество (при наличии);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5" w:name="sub_10202"/>
      <w:bookmarkEnd w:id="104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наименование муниципальной должности в органе местного самоуправления;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наименование должности муниципальной службы, должности, не являющейся должностью муниципальной службы и замещаемой на основании трудового договора, в органе местного самоуправления;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адрес места жительства;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6" w:name="sub_10203"/>
      <w:bookmarkEnd w:id="105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5) адрес электронной почты (при наличии);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7" w:name="sub_10204"/>
      <w:bookmarkEnd w:id="106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иные сведения, которые представлены пользователем </w:t>
      </w:r>
      <w:hyperlink r:id="rId22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сайта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местного самоуправления в информационно-телекоммуникационной сети «Интернет».</w:t>
      </w:r>
    </w:p>
    <w:bookmarkEnd w:id="107"/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08" w:name="sub_300"/>
      <w:r w:rsidRPr="009E0E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III. Условия и порядок обработки персональных данных субъектов персональных данных в информационных системах</w:t>
      </w:r>
    </w:p>
    <w:bookmarkEnd w:id="108"/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9" w:name="sub_102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Обработка персональных </w:t>
      </w:r>
      <w:r w:rsidR="006D4799"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уполномоченным</w:t>
      </w:r>
      <w:r w:rsidR="00C36DD4" w:rsidRPr="00C3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сотрудником 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следующих информационных системах: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0" w:name="sub_10224"/>
      <w:bookmarkEnd w:id="109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Государственная автоматизированная система Российской Федерации «Выборы»;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Государственная интегрированная информационная система управления общественными финансами «Электронный бюджет» (ГИИС ЭБ);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Информационная система органа местного самоуправления в сфере управления кадровым составом;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Информационная система органа местного самоуправления для проведения общественных обсуждений на официальном сайте органа местного самоуправления в информационно-телекоммуникационной сети «Интернет»;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Официальный сайт </w:t>
      </w:r>
      <w:r w:rsidR="006D4799" w:rsidRPr="006D47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1" w:name="sub_1022"/>
      <w:bookmarkEnd w:id="110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Муниципальным служащим </w:t>
      </w:r>
      <w:bookmarkStart w:id="112" w:name="_Hlk200464504"/>
      <w:r w:rsidR="006D4799" w:rsidRPr="006D4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="006D4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работникам </w:t>
      </w:r>
      <w:r w:rsidR="006D4799" w:rsidRPr="006D47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замещающим должности, не являющиеся должностями муниципальной службы, на основании трудового договора</w:t>
      </w:r>
      <w:bookmarkEnd w:id="112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имеющим право осуществлять обработку персональных данных в информационных системах, предоставляется уникальный логин и пароль для доступа к соответствующей информационной системе, в соответствии с функциями, предусмотренными должностными регламентами.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3" w:name="sub_1023"/>
      <w:bookmarkEnd w:id="11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23. Информация вносится как в автоматическом режиме при получении персональных данных из федеральной государственной информационной системы «</w:t>
      </w:r>
      <w:hyperlink r:id="rId23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Единый портал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 (функций)» или </w:t>
      </w:r>
      <w:hyperlink r:id="rId24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сайта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799" w:rsidRPr="006D47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«Интернет», так и в ручном режиме при получении информации на бумажном носителе или в ином виде, не позволяющем осуществлять ее автоматическую регистрацию.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4" w:name="sub_1024"/>
      <w:bookmarkEnd w:id="113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24. Обеспечение безопасности персональных данных, обрабатываемых в информационных системах, достигается путем исключения несанкционированного, в том числе случайного доступа к персональным данным.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5" w:name="sub_1025"/>
      <w:bookmarkEnd w:id="114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Доступ муниципальных служащих </w:t>
      </w:r>
      <w:r w:rsidR="006D4799" w:rsidRPr="006D4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работников органа местного самоуправления, замещающих должности, не являющиеся должностями муниципальной службы, на основании трудового договора, к персональным данным, находящимся в информационных системах персональных данных органа местного самоуправления, предусматривает обязательное прохождение процедуры идентификации и аутентификации.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6" w:name="sub_1026"/>
      <w:bookmarkEnd w:id="115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Обмен персональными данными при их обработке в информационных системах персональных данных </w:t>
      </w:r>
      <w:r w:rsidR="006D4799" w:rsidRPr="006D4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по каналам связи, защита которых обеспечивается путем реализации соответствующих организационных мер и применения программных и технических средств в соответствии со </w:t>
      </w:r>
      <w:hyperlink r:id="rId25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персональных данных».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7" w:name="sub_1027"/>
      <w:bookmarkEnd w:id="116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В случае выявления нарушений порядка обработки персональных 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данных в информационных системах персональных данных </w:t>
      </w:r>
      <w:r w:rsidR="006D4799" w:rsidRPr="006D47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уполномоченными должностными лицами </w:t>
      </w:r>
      <w:r w:rsidR="006D4799" w:rsidRPr="006D4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меры по установлению причин нарушений и их устранению с момента обнаружения таких нарушений.</w:t>
      </w:r>
    </w:p>
    <w:bookmarkEnd w:id="117"/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18" w:name="sub_500"/>
      <w:r w:rsidRPr="009E0E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V. Сроки обработки и хранения персональных данных.</w:t>
      </w:r>
    </w:p>
    <w:bookmarkEnd w:id="118"/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Порядок уничтожения персональных данных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9" w:name="sub_1035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Хранение личных дел муниципальных служащих </w:t>
      </w:r>
      <w:r w:rsidR="006D4799" w:rsidRPr="006D47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со статьей 30 Федерального закона от 02.03.2007 № 25-ФЗ «О муниципальной службе в Российской Федерации» и </w:t>
      </w:r>
      <w:hyperlink r:id="rId26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персональных данных государственного гражданского служащего Российской Федерации и ведении его личного дела, утвержденным </w:t>
      </w:r>
      <w:hyperlink r:id="rId27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Указом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30.05.2005 № 609.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0" w:name="sub_1036"/>
      <w:bookmarkEnd w:id="119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Сроки хранения персональных данных в органе местного самоуправления определяются в соответствии с </w:t>
      </w:r>
      <w:hyperlink r:id="rId28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Перечнем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</w:t>
      </w:r>
      <w:hyperlink r:id="rId29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архивного агентства от 20.12.2019 № 236.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1" w:name="sub_1037"/>
      <w:bookmarkEnd w:id="120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30. 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2" w:name="sub_1038"/>
      <w:bookmarkEnd w:id="121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Персональные данные подлежат уничтожению в следующих случаях: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3" w:name="sub_10381"/>
      <w:bookmarkEnd w:id="122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достижении цели обработки персональных данных или в случае утраты необходимости в достижении цели обработки персональных данных, если иное не предусмотрено </w:t>
      </w:r>
      <w:hyperlink r:id="rId30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персональных данных»;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4" w:name="sub_10382"/>
      <w:bookmarkEnd w:id="123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изменении, признании утратившими силу нормативных правовых актов, устанавливающих правовые основания обработки персональных данных;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5" w:name="sub_10383"/>
      <w:bookmarkEnd w:id="124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выявлении факта неправомерной обработки персональных данных;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6" w:name="sub_10384"/>
      <w:bookmarkEnd w:id="125"/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 отзыве субъектом персональных данных согласия, если иное не предусмотрено </w:t>
      </w:r>
      <w:hyperlink r:id="rId31" w:history="1">
        <w:r w:rsidRPr="009E0E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9E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персональных данных».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7" w:name="sub_1040"/>
      <w:bookmarkEnd w:id="126"/>
      <w:r w:rsidRPr="009E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D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E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Start w:id="128" w:name="sub_1042"/>
      <w:bookmarkEnd w:id="127"/>
      <w:r w:rsidRPr="009E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Уничтожение документов, содержащих персональные данные, проводится с использованием уничтожителей документов (шредеров).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Уничтожение персональных данных по окончании срока их обработки на электронных носителях производится путем механического нарушения их целостности, не позволяющим произвести считывание и восстановление персональных данных, или удаления с электронных носителей методами и средствами гарантированного удаления остаточной информации.</w:t>
      </w:r>
      <w:bookmarkEnd w:id="128"/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D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E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Уничтожение </w:t>
      </w:r>
      <w:proofErr w:type="gramStart"/>
      <w:r w:rsidRPr="009E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proofErr w:type="gramEnd"/>
      <w:r w:rsidRPr="009E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содержащих персональные данные, осуществляется комиссией, создаваемой </w:t>
      </w:r>
      <w:r w:rsidR="006D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r w:rsidR="006D4799" w:rsidRPr="006D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УКС Администрации </w:t>
      </w:r>
      <w:r w:rsidR="006D4799" w:rsidRPr="006D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Сеченовского муниципального округа</w:t>
      </w:r>
      <w:r w:rsidRPr="009E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состав которой в обязательном порядке включается лицо, ответственное за архивную обработку документов, и ответственный за организацию обработки персональных данных.</w:t>
      </w:r>
    </w:p>
    <w:p w:rsidR="009E0EE2" w:rsidRPr="009E0EE2" w:rsidRDefault="009E0EE2" w:rsidP="009E0E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процедуры уничтожения комиссией составляется акт об уничтожении персональных данных и выгрузка из журнала регистрации событий в информационной системе персональных данных с учетом Требований к подтверждению уничтожения персональных данных, у</w:t>
      </w:r>
      <w:r w:rsidRPr="009E0EE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твержденных приказом Федеральной службы по надзору в сфере связи, информационных технологий и массовых коммуникаций от 28.10.2022 № 179.</w:t>
      </w:r>
    </w:p>
    <w:p w:rsidR="009E0EE2" w:rsidRDefault="009E0EE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E0EE2" w:rsidRDefault="009E0EE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E0EE2" w:rsidRDefault="009E0EE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E0EE2" w:rsidRDefault="009E0EE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E0EE2" w:rsidRDefault="009E0EE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E0EE2" w:rsidRDefault="009E0EE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E0EE2" w:rsidRDefault="009E0EE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E0EE2" w:rsidRDefault="009E0EE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E0EE2" w:rsidRDefault="009E0EE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E0EE2" w:rsidRDefault="009E0EE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E0EE2" w:rsidRDefault="009E0EE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E0EE2" w:rsidRDefault="009E0EE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9E0EE2" w:rsidSect="00E36954">
      <w:pgSz w:w="11910" w:h="16840"/>
      <w:pgMar w:top="709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26CEA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82CAC"/>
    <w:rsid w:val="0029149E"/>
    <w:rsid w:val="00292F55"/>
    <w:rsid w:val="002A7945"/>
    <w:rsid w:val="002B30F2"/>
    <w:rsid w:val="002C26DC"/>
    <w:rsid w:val="00323A6A"/>
    <w:rsid w:val="00332D1E"/>
    <w:rsid w:val="00342161"/>
    <w:rsid w:val="003B54C6"/>
    <w:rsid w:val="003C0DFF"/>
    <w:rsid w:val="003E630E"/>
    <w:rsid w:val="003F475E"/>
    <w:rsid w:val="0041117E"/>
    <w:rsid w:val="004804D3"/>
    <w:rsid w:val="004B4C27"/>
    <w:rsid w:val="004B55B6"/>
    <w:rsid w:val="004D04F3"/>
    <w:rsid w:val="004E0F04"/>
    <w:rsid w:val="004F1079"/>
    <w:rsid w:val="005047B6"/>
    <w:rsid w:val="00514FE0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6D4799"/>
    <w:rsid w:val="007107B5"/>
    <w:rsid w:val="0072293B"/>
    <w:rsid w:val="00724D22"/>
    <w:rsid w:val="007455D1"/>
    <w:rsid w:val="00751F82"/>
    <w:rsid w:val="00772817"/>
    <w:rsid w:val="007824FB"/>
    <w:rsid w:val="0079454F"/>
    <w:rsid w:val="007A0C12"/>
    <w:rsid w:val="007D2DDA"/>
    <w:rsid w:val="007E4448"/>
    <w:rsid w:val="007F5856"/>
    <w:rsid w:val="0087046B"/>
    <w:rsid w:val="00871C34"/>
    <w:rsid w:val="008B5FD9"/>
    <w:rsid w:val="008F246A"/>
    <w:rsid w:val="008F3049"/>
    <w:rsid w:val="00970C26"/>
    <w:rsid w:val="009934FD"/>
    <w:rsid w:val="009B3A5B"/>
    <w:rsid w:val="009E0C10"/>
    <w:rsid w:val="009E0EE2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72EFC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25AC8"/>
    <w:rsid w:val="00C3018E"/>
    <w:rsid w:val="00C36DD4"/>
    <w:rsid w:val="00C4189F"/>
    <w:rsid w:val="00C60A2D"/>
    <w:rsid w:val="00C96AF1"/>
    <w:rsid w:val="00CC4261"/>
    <w:rsid w:val="00CD4207"/>
    <w:rsid w:val="00D06248"/>
    <w:rsid w:val="00D1266E"/>
    <w:rsid w:val="00D33BB1"/>
    <w:rsid w:val="00D57714"/>
    <w:rsid w:val="00D73317"/>
    <w:rsid w:val="00D931C9"/>
    <w:rsid w:val="00D94A6B"/>
    <w:rsid w:val="00D9518D"/>
    <w:rsid w:val="00D9639F"/>
    <w:rsid w:val="00DB28CD"/>
    <w:rsid w:val="00E12272"/>
    <w:rsid w:val="00E132B7"/>
    <w:rsid w:val="00E27756"/>
    <w:rsid w:val="00E36954"/>
    <w:rsid w:val="00E37642"/>
    <w:rsid w:val="00E37B79"/>
    <w:rsid w:val="00E44AE7"/>
    <w:rsid w:val="00E55E75"/>
    <w:rsid w:val="00E57462"/>
    <w:rsid w:val="00E66B2A"/>
    <w:rsid w:val="00E75FFA"/>
    <w:rsid w:val="00E832A0"/>
    <w:rsid w:val="00EC0CF6"/>
    <w:rsid w:val="00ED3910"/>
    <w:rsid w:val="00EF5C3B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F79D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6661/0" TargetMode="External"/><Relationship Id="rId13" Type="http://schemas.openxmlformats.org/officeDocument/2006/relationships/hyperlink" Target="https://internet.garant.ru/document/redirect/12148567/1102" TargetMode="External"/><Relationship Id="rId18" Type="http://schemas.openxmlformats.org/officeDocument/2006/relationships/hyperlink" Target="https://internet.garant.ru/document/redirect/12136354/5" TargetMode="External"/><Relationship Id="rId26" Type="http://schemas.openxmlformats.org/officeDocument/2006/relationships/hyperlink" Target="https://internet.garant.ru/document/redirect/188234/1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46661/0" TargetMode="External"/><Relationship Id="rId7" Type="http://schemas.openxmlformats.org/officeDocument/2006/relationships/hyperlink" Target="https://internet.garant.ru/document/redirect/12148567/0" TargetMode="External"/><Relationship Id="rId12" Type="http://schemas.openxmlformats.org/officeDocument/2006/relationships/hyperlink" Target="https://internet.garant.ru/document/redirect/12148567/6012" TargetMode="External"/><Relationship Id="rId17" Type="http://schemas.openxmlformats.org/officeDocument/2006/relationships/hyperlink" Target="https://internet.garant.ru/document/redirect/12125268/863" TargetMode="External"/><Relationship Id="rId25" Type="http://schemas.openxmlformats.org/officeDocument/2006/relationships/hyperlink" Target="https://internet.garant.ru/document/redirect/12148567/1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48567/10223" TargetMode="External"/><Relationship Id="rId20" Type="http://schemas.openxmlformats.org/officeDocument/2006/relationships/hyperlink" Target="https://internet.garant.ru/document/redirect/12148567/0" TargetMode="External"/><Relationship Id="rId29" Type="http://schemas.openxmlformats.org/officeDocument/2006/relationships/hyperlink" Target="https://internet.garant.ru/document/redirect/73524230/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document/redirect/12148567/4" TargetMode="External"/><Relationship Id="rId24" Type="http://schemas.openxmlformats.org/officeDocument/2006/relationships/hyperlink" Target="https://internet.garant.ru/document/redirect/990941/205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25268/0" TargetMode="External"/><Relationship Id="rId23" Type="http://schemas.openxmlformats.org/officeDocument/2006/relationships/hyperlink" Target="https://internet.garant.ru/document/redirect/990941/2770" TargetMode="External"/><Relationship Id="rId28" Type="http://schemas.openxmlformats.org/officeDocument/2006/relationships/hyperlink" Target="https://internet.garant.ru/document/redirect/73524230/1000" TargetMode="External"/><Relationship Id="rId10" Type="http://schemas.openxmlformats.org/officeDocument/2006/relationships/hyperlink" Target="https://internet.garant.ru/document/redirect/12148567/6012" TargetMode="External"/><Relationship Id="rId19" Type="http://schemas.openxmlformats.org/officeDocument/2006/relationships/hyperlink" Target="https://internet.garant.ru/document/redirect/12164203/0" TargetMode="External"/><Relationship Id="rId31" Type="http://schemas.openxmlformats.org/officeDocument/2006/relationships/hyperlink" Target="https://internet.garant.ru/document/redirect/12148567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990941/2059" TargetMode="External"/><Relationship Id="rId14" Type="http://schemas.openxmlformats.org/officeDocument/2006/relationships/hyperlink" Target="https://internet.garant.ru/document/redirect/12164203/0" TargetMode="External"/><Relationship Id="rId22" Type="http://schemas.openxmlformats.org/officeDocument/2006/relationships/hyperlink" Target="https://internet.garant.ru/document/redirect/990941/2059" TargetMode="External"/><Relationship Id="rId27" Type="http://schemas.openxmlformats.org/officeDocument/2006/relationships/hyperlink" Target="https://internet.garant.ru/document/redirect/188234/0" TargetMode="External"/><Relationship Id="rId30" Type="http://schemas.openxmlformats.org/officeDocument/2006/relationships/hyperlink" Target="https://internet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DFC9-CFCF-46C6-9455-0816E4E7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14</Pages>
  <Words>5251</Words>
  <Characters>29932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18</cp:revision>
  <cp:lastPrinted>2025-10-24T08:30:00Z</cp:lastPrinted>
  <dcterms:created xsi:type="dcterms:W3CDTF">2025-10-24T10:11:00Z</dcterms:created>
  <dcterms:modified xsi:type="dcterms:W3CDTF">2026-02-17T07:55:00Z</dcterms:modified>
</cp:coreProperties>
</file>